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60"/>
        <w:gridCol w:w="1980"/>
        <w:gridCol w:w="3870"/>
        <w:gridCol w:w="900"/>
        <w:gridCol w:w="3405"/>
        <w:gridCol w:w="2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2026年湛江市科学技术协会科普专项资金项目拟储备入库名单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专题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专题内容及目的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负责科室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拟入库项目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服务市委、市政府中心工作，促进科学决策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中国科协“海智计划”广东（湛江）工作基地招才引智项目对接会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围绕我市技术、人才和项目发展需求，与国外和港澳台有关机构和专家对接沟通，召开对接会，通过报告、路演、现场对接，签定合作意向和协议，为湛江高质量发展提供科技支撑。人数规模约70人左右。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学会部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中国科协“海智计划”广东（湛江）工作基地招才引智项目对接会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银领（湛江）科技企业孵化管理有限公司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“海智计划”对外学术交流活动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足新发展阶段、贯彻新发展理念，构建新发展格局，整合资源、加强联动，围绕市委市政府的中心工作，不断拓宽海外招才引智渠道，开展形式多样的招才引智活动，形成民间科技交流合作更大的合力，提升“海智计划”的工作效能，为湛江加快推进省域副中心城市建设、打造现代化沿海经济带重要发展极作出贡献。人数规模约80人左右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学会部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2026环北部湾区海洋生物医药论坛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广东湛江海洋医药研究院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为科技工作者服务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开展学术交流活动</w:t>
            </w:r>
          </w:p>
        </w:tc>
        <w:tc>
          <w:tcPr>
            <w:tcW w:w="3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根据《湛江市科学技术协会重点学术活动项目资助管理办法》，发挥科协大团体、大联合、大协作的优势，开展学术报告、学术论坛、专题研讨、学术沙龙、科技成果展示等多种形式的学术交流活动。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学会部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1.粤西地区第十四届内分泌与代谢学术研讨会；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糖尿病教育防治协会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2.湛江九三讲坛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3.“构建幸福圈：积极心态与健康关系的共生之道”专题研讨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圆融心理援助服务中心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4.湛江市医学会急诊医学分会学术会议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5.人工智能“智能专家”学术交流与赋能计划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服务公众科学素质建设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品牌科普活动</w:t>
            </w:r>
          </w:p>
        </w:tc>
        <w:tc>
          <w:tcPr>
            <w:tcW w:w="3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内容：组织开展2026年湛江市“全国科普月”、文化科技卫生“三下乡”、健康科普大讲堂等多形式、广覆盖、重实效的全市性科普活动。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目的：提升全民科学素质，服务湛江高质量发展。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科普部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1.组织开展第八届广东省科普剧大赛湛江参赛队伍选拔及参赛活动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幼儿师范学校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2.湛江市第五届健康科普大讲堂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3.承办2026年湛江市文化科技卫生“三下乡”活动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市科技馆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4.2026年广东“气象小主播”大赛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市气象局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5.基于“健康素养66条”的“健康湛江讲堂”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健康教育所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6.品牌科普活动之全国科普月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7.2026年湛江健康科技创新大赛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糖尿病教育防治协会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8.一页纸数学</w:t>
            </w:r>
            <w:r>
              <w:rPr>
                <w:rStyle w:val="4"/>
                <w:lang w:val="en-US" w:eastAsia="zh-CN" w:bidi="ar"/>
              </w:rPr>
              <w:t>•</w:t>
            </w:r>
            <w:r>
              <w:rPr>
                <w:rStyle w:val="5"/>
                <w:lang w:val="en-US" w:eastAsia="zh-CN" w:bidi="ar"/>
              </w:rPr>
              <w:t>乡村科普微资源众创行动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服务公众科学素质建设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青少年科普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内容：组织开展湛江市青少年科技创新大赛。目的：提升青少年科学素质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科普部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1.组织开展湛江市青少年科技创新大赛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思客教育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内容：送科技制作课到海岛（硇洲岛、东海岛）学校。目的：提升青少年科学素质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科普部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1.送科技制作课到海岛（硇洲岛、东海岛）学校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安颂教育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内容：组队参加广东省青少年科技类竞赛（科技创新大赛、机器人竞赛、科技实践能力挑战赛、人工智能与机器人大挑战活动）。目的：提升青少年科学素质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科普部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1.组队参加广东省青少年科技类竞赛（科技创新大赛、机器人竞赛、科技实践能力挑战赛、人工智能与机器人大挑战活动）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飞娱文化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2.2026年粤港澳青少年信息学创新大赛（湛江赛区）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助力“百千万工程”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区域特色科普</w:t>
            </w:r>
          </w:p>
        </w:tc>
        <w:tc>
          <w:tcPr>
            <w:tcW w:w="3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内容：鼓励各县（市、区）结合本地产业、文化和资源等优势，策划实施具有区域特色的科普活动。                               目的：打造“一县一品”科普品牌，增强基层科普服务活力与针对性。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科普部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1.科普助力百千万工程系列活动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2.区域特色科普之青枣产业高质量发展技术培训会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提升科普公共服务效能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主题科普活动</w:t>
            </w:r>
          </w:p>
        </w:tc>
        <w:tc>
          <w:tcPr>
            <w:tcW w:w="3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内容：鼓励基地依托自身资源优势，围绕“全国科普月”主题，积极组织开展形式多样的科普活动，包括但不限于科技创新成果展示、科学文化传播、科学家精神宣讲、基层科普志愿服务等。                               目的：充分发挥科普教育基地特色功能，提供优质科普公共服务。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科普部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1.2026湛江市全国科普月科普宣传活动；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麻章科协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2.科创筑梦，铸魂赋能-岭南师范学院科技教育团队湛江科普行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3.AIoT智能科技科普教育推广系列活动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幼儿师范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4.小小神农振兴记-热带农业科技与产业探秘之旅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农科院农产品加工所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5.植物科普研学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7.湛江市基层心血管急慢一体化管理培训与公众急救科普推广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广东医科大学附属第二医院）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拓展科普设施与平台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科普公园阵地建设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内容：依托公园场所设立科普宣传栏、主题展区、互动设施等，面向公众开展常态化科普宣传。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目的：拓展科普宣传新阵地，营造科学文化氛围，提升全民科学素质。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科普部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杨柑镇气象科普公园阵地建设项目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遂溪县气象局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MWVhNjQzMWFiZjRlYjEzMDMwYWU3NTg2YzlkNzEifQ=="/>
  </w:docVars>
  <w:rsids>
    <w:rsidRoot w:val="144035A4"/>
    <w:rsid w:val="1440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2026-01-20T07:00:00Z</dcterms:created>
  <dc:creator>user</dc:creator>
  <cp:lastModifiedBy>user</cp:lastModifiedBy>
  <dcterms:modified xsi:type="dcterms:W3CDTF">2026-01-20T07:00:45Z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0109E3DD29824296B3F9A2C9A54BFC30_11</vt:lpwstr>
  </property>
</Properties>
</file>