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27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5FA9F752"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专项资金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项目</w:t>
      </w:r>
    </w:p>
    <w:p w14:paraId="5D3188DB"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 xml:space="preserve">申 报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书</w:t>
      </w:r>
    </w:p>
    <w:p w14:paraId="28E5359D"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 w14:paraId="030E985D"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 w14:paraId="4FF42E49"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 w14:paraId="2BD40956"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 w14:paraId="7348A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08317041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 w14:paraId="14E0C2EA"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 w14:paraId="59267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0F097BA0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 w14:paraId="147F74DB"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2C9CB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66A4333E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 w14:paraId="21581676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 w14:paraId="49073D84"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51A8C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52983812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 w14:paraId="594DF1D9"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4B7B1"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0A40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2B14BBE5"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1689F1"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4E69F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761B394F"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3DB4DB"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71E8B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 w14:paraId="4D9D5E48"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492FEC"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 w14:paraId="1A0F0D9C"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 w14:paraId="3F63FDA5"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 w14:paraId="5E79DD70"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 w14:paraId="5C33B874"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 w14:paraId="1D2B7FD5"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 w14:paraId="14F9CA6D"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书</w:t>
      </w:r>
      <w:r>
        <w:rPr>
          <w:rFonts w:ascii="Times New Roman" w:hAnsi="Times New Roman" w:eastAsia="仿宋_GB2312"/>
          <w:color w:val="000000"/>
          <w:sz w:val="32"/>
          <w:szCs w:val="32"/>
        </w:rPr>
        <w:t>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专项资金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项目的依据，填写各项内容须实事求是，表述应明确、严谨、内容完整。</w:t>
      </w:r>
    </w:p>
    <w:p w14:paraId="58A40FAD"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书</w:t>
      </w:r>
      <w:r>
        <w:rPr>
          <w:rFonts w:ascii="Times New Roman" w:hAnsi="Times New Roman" w:eastAsia="仿宋_GB2312"/>
          <w:color w:val="000000"/>
          <w:sz w:val="32"/>
          <w:szCs w:val="32"/>
        </w:rPr>
        <w:t>不予受理。</w:t>
      </w:r>
    </w:p>
    <w:p w14:paraId="58EA3211"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 w14:paraId="2798DB0C"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 w14:paraId="0EE0DA3F"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办公室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266ACC60"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 w14:paraId="3065626D"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 w14:paraId="65657C1A"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 w14:paraId="2809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CF26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D0FC"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5D68"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F1A0"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5337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12343"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 w14:paraId="16F1C287"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 w14:paraId="01CADCC7"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 w14:paraId="6C6B1B9A"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 w14:paraId="622E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DBC90"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 w14:paraId="31E5436A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35033DE1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2F703FBE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A87CC5F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1C32BE60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7827A510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3B74E3A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0909B0BC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56A38F9C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470D071F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0C722328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423FD4E8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3E1F0A74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47EABB2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3F91FF26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4572AFC4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31088421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63B06FE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4E2DD308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7D6B894A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5105E423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21E01A15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4F8D682E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521CE63D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77CC3157"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34D3E9EC"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D2C349C"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10002903"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 w14:paraId="61B22837"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 w14:paraId="65271B97"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 w14:paraId="3236A623">
      <w:pPr>
        <w:pStyle w:val="4"/>
        <w:numPr>
          <w:ilvl w:val="0"/>
          <w:numId w:val="1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主要任务</w:t>
      </w:r>
    </w:p>
    <w:p w14:paraId="141D80CE">
      <w:pPr>
        <w:pStyle w:val="4"/>
        <w:numPr>
          <w:ilvl w:val="0"/>
          <w:numId w:val="0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79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9060" w:type="dxa"/>
          </w:tcPr>
          <w:p w14:paraId="5586EA70">
            <w:pPr>
              <w:pStyle w:val="4"/>
              <w:widowControl w:val="0"/>
              <w:numPr>
                <w:ilvl w:val="0"/>
                <w:numId w:val="0"/>
              </w:numPr>
              <w:snapToGrid w:val="0"/>
              <w:spacing w:line="480" w:lineRule="exact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（任务目标须明确量化的指标）</w:t>
            </w:r>
          </w:p>
        </w:tc>
      </w:tr>
    </w:tbl>
    <w:p w14:paraId="0EE84067">
      <w:pPr>
        <w:pStyle w:val="4"/>
        <w:numPr>
          <w:ilvl w:val="0"/>
          <w:numId w:val="1"/>
        </w:numPr>
        <w:snapToGrid w:val="0"/>
        <w:spacing w:line="480" w:lineRule="exact"/>
        <w:ind w:left="0" w:leftChars="0" w:firstLine="0" w:firstLineChars="0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绩效目标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E3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5" w:hRule="atLeast"/>
        </w:trPr>
        <w:tc>
          <w:tcPr>
            <w:tcW w:w="9060" w:type="dxa"/>
          </w:tcPr>
          <w:p w14:paraId="3004DA3E"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（根据工作任务和经费预算情况，合理设定绩效目标，目标描述应具体、量化，并设定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绩效目标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，通知中要求的量化的考核指标必须达到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1980688B">
            <w:pPr>
              <w:pStyle w:val="4"/>
              <w:widowControl w:val="0"/>
              <w:numPr>
                <w:ilvl w:val="0"/>
                <w:numId w:val="0"/>
              </w:numPr>
              <w:snapToGrid w:val="0"/>
              <w:spacing w:line="480" w:lineRule="exact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6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77BCB53">
      <w:pPr>
        <w:pStyle w:val="4"/>
        <w:numPr>
          <w:ilvl w:val="0"/>
          <w:numId w:val="0"/>
        </w:numPr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 w14:paraId="6CE5906C"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五、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项目负责人</w:t>
      </w:r>
    </w:p>
    <w:p w14:paraId="39945135"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 w14:paraId="12F2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0DF0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 w14:paraId="2C8DE042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FDCA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F87F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17E2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719B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9972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328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E653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6A4E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F153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EC2"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92C1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DF16"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AE6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FA3E"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D240"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 w14:paraId="28376C5C"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 w14:paraId="53B488E3"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六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、项目总预算</w:t>
      </w:r>
    </w:p>
    <w:p w14:paraId="2F1C237A"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 w14:paraId="5A06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D8305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7213A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2E9F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 w14:paraId="731D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5BD4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8CF03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13DC6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04EC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F7F1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9811C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26F50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33E0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FCEB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ED50A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FF6D2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74D1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3A20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3FDE1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EB8A0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06B5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61C9"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0576C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9533C"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63B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92BBB"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 w14:paraId="3E1FBD59">
            <w:pPr>
              <w:pStyle w:val="4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  <w:t>其中：申报科普专项资金项目资金：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 w14:paraId="64EC9194">
            <w:pPr>
              <w:pStyle w:val="4"/>
              <w:snapToGrid w:val="0"/>
              <w:spacing w:line="560" w:lineRule="exact"/>
              <w:ind w:firstLine="1076" w:firstLineChars="400"/>
              <w:jc w:val="both"/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eastAsia="zh-CN"/>
              </w:rPr>
              <w:t>本单位配套资金：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  <w:p w14:paraId="160F1651">
            <w:pPr>
              <w:pStyle w:val="4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其他来源资金：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 w14:paraId="5CEE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 w14:paraId="5322D744">
            <w:pPr>
              <w:pStyle w:val="9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 w14:paraId="18BFA590">
            <w:pPr>
              <w:pStyle w:val="9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 w14:paraId="4C41330A">
            <w:pPr>
              <w:pStyle w:val="9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 w14:paraId="3AA17D29">
            <w:pPr>
              <w:pStyle w:val="9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01BC826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七、申报机构承诺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565E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89C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均为真实有效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 w14:paraId="47E3225F">
            <w:pPr>
              <w:pStyle w:val="9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 w14:paraId="74321A8C">
            <w:pPr>
              <w:pStyle w:val="9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 w14:paraId="6259AD8F">
            <w:pPr>
              <w:pStyle w:val="9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 w14:paraId="593DA335"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</w:pPr>
    </w:p>
    <w:p w14:paraId="63EDE375"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八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、科协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立项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意见</w:t>
      </w:r>
    </w:p>
    <w:p w14:paraId="2268ED61"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72EF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EB7A1"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 w14:paraId="0BFC0AB0"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 w14:paraId="42D1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A54A9">
            <w:pPr>
              <w:pStyle w:val="9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 w14:paraId="6361CEF0">
            <w:pPr>
              <w:pStyle w:val="9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 w14:paraId="69695631">
            <w:pPr>
              <w:pStyle w:val="9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 w14:paraId="69A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56B7C"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 w14:paraId="62918D92"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 w14:paraId="246F890E"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ED73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A7C46"/>
    <w:multiLevelType w:val="singleLevel"/>
    <w:tmpl w:val="7FFA7C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0ADA1913"/>
    <w:rsid w:val="5EDE9F9D"/>
    <w:rsid w:val="5FF7BB78"/>
    <w:rsid w:val="677EAC7A"/>
    <w:rsid w:val="6DFB389C"/>
    <w:rsid w:val="7BFF3C0E"/>
    <w:rsid w:val="7DDB6DEE"/>
    <w:rsid w:val="7F9FD736"/>
    <w:rsid w:val="A7BE910F"/>
    <w:rsid w:val="B3FA3F6F"/>
    <w:rsid w:val="BE7FC21B"/>
    <w:rsid w:val="DFDAB1DD"/>
    <w:rsid w:val="EBFF8119"/>
    <w:rsid w:val="EF2F5C2C"/>
    <w:rsid w:val="EFF9E121"/>
    <w:rsid w:val="FD7FB930"/>
    <w:rsid w:val="FDBDE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2022-04-21T16:50:00Z</dcterms:created>
  <dc:creator>uos</dc:creator>
  <cp:lastModifiedBy>uos</cp:lastModifiedBy>
  <cp:lastPrinted>2024-06-26T02:51:00Z</cp:lastPrinted>
  <dcterms:modified xsi:type="dcterms:W3CDTF">2026-04-01T15:19:06Z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24297D5F6C92A44533890D683F9B6D51</vt:lpwstr>
  </property>
</Properties>
</file>